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C4" w:rsidRDefault="00541AC4"/>
    <w:tbl>
      <w:tblPr>
        <w:tblpPr w:leftFromText="141" w:rightFromText="141" w:vertAnchor="text" w:tblpY="1"/>
        <w:tblOverlap w:val="never"/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</w:tblGrid>
      <w:tr w:rsidR="00541AC4" w:rsidTr="00541AC4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1AC4" w:rsidRDefault="005530B1" w:rsidP="00541A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standard KBS1 15</w:t>
            </w:r>
            <w:r w:rsidR="00541A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kW</w:t>
            </w:r>
          </w:p>
        </w:tc>
      </w:tr>
      <w:tr w:rsidR="00541AC4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1AC4" w:rsidRDefault="005530B1" w:rsidP="00541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15kW</w:t>
            </w:r>
          </w:p>
        </w:tc>
      </w:tr>
      <w:tr w:rsidR="00541AC4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1AC4" w:rsidRDefault="00541AC4" w:rsidP="00A17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standard KBS2  20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25kW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standard KBS3 25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25kW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standard – kompaktowy pionowy KBS4 10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15kW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standard – kompaktowy pionowy KBS5 15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15kW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– premium KBP6 10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15kW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51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– premium KBP7 15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15kW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225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– premium KBP8 20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25kW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38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– premium KBP9 25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Rakoczy Firemax 25kW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ind w:right="-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30B1" w:rsidTr="00541AC4">
        <w:trPr>
          <w:trHeight w:val="383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30B1" w:rsidRDefault="005530B1" w:rsidP="005530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Automatyczny kocioł na pellet – kondensacyjny </w:t>
            </w:r>
            <w:r w:rsidR="009971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KBP10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10 kW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99716F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HARGASSNER NANO-PK 12 PLUS</w:t>
            </w:r>
          </w:p>
        </w:tc>
      </w:tr>
      <w:tr w:rsidR="005530B1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30B1" w:rsidRDefault="005530B1" w:rsidP="005530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716F" w:rsidTr="00541AC4">
        <w:trPr>
          <w:trHeight w:val="37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16F" w:rsidRDefault="0099716F" w:rsidP="009971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– kondensacyjny KBP11 20 kW</w:t>
            </w:r>
          </w:p>
        </w:tc>
      </w:tr>
      <w:tr w:rsidR="0099716F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716F" w:rsidRDefault="0099716F" w:rsidP="00997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HARGASSNER NANO-PK 20 PLUS</w:t>
            </w:r>
          </w:p>
        </w:tc>
      </w:tr>
      <w:tr w:rsidR="0099716F" w:rsidTr="00541AC4">
        <w:trPr>
          <w:trHeight w:val="340"/>
        </w:trPr>
        <w:tc>
          <w:tcPr>
            <w:tcW w:w="65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716F" w:rsidRDefault="0099716F" w:rsidP="00997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716F" w:rsidTr="00541AC4">
        <w:trPr>
          <w:trHeight w:val="387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16F" w:rsidRDefault="0099716F" w:rsidP="009971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Automatyczny kocioł na pellet – kondensacyjny KBP12 30 kW</w:t>
            </w:r>
          </w:p>
        </w:tc>
      </w:tr>
      <w:tr w:rsidR="0099716F" w:rsidTr="00541AC4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716F" w:rsidRDefault="0099716F" w:rsidP="00997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HARGASSNER NANO-PK 32 PLUS</w:t>
            </w:r>
          </w:p>
        </w:tc>
      </w:tr>
    </w:tbl>
    <w:p w:rsidR="00541AC4" w:rsidRDefault="00541AC4" w:rsidP="00541AC4">
      <w:r>
        <w:lastRenderedPageBreak/>
        <w:br w:type="textWrapping" w:clear="all"/>
      </w:r>
    </w:p>
    <w:tbl>
      <w:tblPr>
        <w:tblpPr w:leftFromText="141" w:rightFromText="141" w:vertAnchor="text" w:tblpY="1"/>
        <w:tblOverlap w:val="never"/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</w:tblGrid>
      <w:tr w:rsidR="0099716F" w:rsidTr="00CA199E">
        <w:trPr>
          <w:trHeight w:val="387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16F" w:rsidRDefault="0099716F" w:rsidP="00CA19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Automatyczny kocioł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zrębki drzewne i trociny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KBP13 15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kW</w:t>
            </w:r>
          </w:p>
        </w:tc>
      </w:tr>
      <w:tr w:rsidR="0099716F" w:rsidTr="00CA199E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716F" w:rsidRDefault="0099716F" w:rsidP="00CA19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HARGASSNER ECO -HK 15</w:t>
            </w:r>
          </w:p>
        </w:tc>
      </w:tr>
    </w:tbl>
    <w:p w:rsidR="003B4462" w:rsidRDefault="003B4462"/>
    <w:p w:rsidR="0099716F" w:rsidRDefault="0099716F"/>
    <w:p w:rsidR="0099716F" w:rsidRDefault="0099716F"/>
    <w:p w:rsidR="00A17DA4" w:rsidRDefault="00A17DA4"/>
    <w:tbl>
      <w:tblPr>
        <w:tblpPr w:leftFromText="141" w:rightFromText="141" w:vertAnchor="text" w:tblpY="1"/>
        <w:tblOverlap w:val="never"/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</w:tblGrid>
      <w:tr w:rsidR="0099716F" w:rsidTr="00CA199E">
        <w:trPr>
          <w:trHeight w:val="387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16F" w:rsidRDefault="0099716F" w:rsidP="009971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Automatyczny kocioł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zrębki drzewne i trociny KBP14 25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kW</w:t>
            </w:r>
          </w:p>
        </w:tc>
      </w:tr>
      <w:tr w:rsidR="0099716F" w:rsidTr="00CA199E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716F" w:rsidRDefault="0099716F" w:rsidP="00CA19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HARGASSNER ECO-HK 25</w:t>
            </w:r>
          </w:p>
        </w:tc>
      </w:tr>
    </w:tbl>
    <w:p w:rsidR="0099716F" w:rsidRDefault="0099716F"/>
    <w:p w:rsidR="0099716F" w:rsidRDefault="0099716F"/>
    <w:p w:rsidR="0099716F" w:rsidRDefault="0099716F"/>
    <w:p w:rsidR="00A17DA4" w:rsidRDefault="00A17DA4">
      <w:bookmarkStart w:id="0" w:name="_GoBack"/>
      <w:bookmarkEnd w:id="0"/>
    </w:p>
    <w:tbl>
      <w:tblPr>
        <w:tblpPr w:leftFromText="141" w:rightFromText="141" w:vertAnchor="text" w:tblpY="1"/>
        <w:tblOverlap w:val="never"/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</w:tblGrid>
      <w:tr w:rsidR="00A17DA4" w:rsidTr="00CA199E">
        <w:trPr>
          <w:trHeight w:val="387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DA4" w:rsidRDefault="00A17DA4" w:rsidP="00CA19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Automatyczny kocioł zrębki drzewne i trociny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KBP15 40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kW</w:t>
            </w:r>
          </w:p>
        </w:tc>
      </w:tr>
      <w:tr w:rsidR="00A17DA4" w:rsidTr="00CA199E">
        <w:trPr>
          <w:trHeight w:val="34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7DA4" w:rsidRDefault="00A17DA4" w:rsidP="00CA19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HARGA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SSNER ECO-HK 40</w:t>
            </w:r>
          </w:p>
        </w:tc>
      </w:tr>
    </w:tbl>
    <w:p w:rsidR="0099716F" w:rsidRDefault="0099716F"/>
    <w:sectPr w:rsidR="009971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16" w:rsidRDefault="003F3B16" w:rsidP="00541AC4">
      <w:r>
        <w:separator/>
      </w:r>
    </w:p>
  </w:endnote>
  <w:endnote w:type="continuationSeparator" w:id="0">
    <w:p w:rsidR="003F3B16" w:rsidRDefault="003F3B16" w:rsidP="0054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16" w:rsidRDefault="003F3B16" w:rsidP="00541AC4">
      <w:r>
        <w:separator/>
      </w:r>
    </w:p>
  </w:footnote>
  <w:footnote w:type="continuationSeparator" w:id="0">
    <w:p w:rsidR="003F3B16" w:rsidRDefault="003F3B16" w:rsidP="0054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C4" w:rsidRPr="00541AC4" w:rsidRDefault="00541AC4" w:rsidP="00541AC4">
    <w:pPr>
      <w:spacing w:after="80" w:line="274" w:lineRule="auto"/>
      <w:ind w:left="711" w:hanging="366"/>
      <w:jc w:val="center"/>
      <w:rPr>
        <w:rFonts w:ascii="Arial" w:eastAsia="Calibri" w:hAnsi="Arial" w:cs="Arial"/>
        <w:b/>
        <w:color w:val="000000"/>
      </w:rPr>
    </w:pPr>
    <w:r w:rsidRPr="00541AC4">
      <w:rPr>
        <w:rFonts w:ascii="Arial" w:eastAsia="Calibri" w:hAnsi="Arial" w:cs="Arial"/>
        <w:b/>
        <w:color w:val="000000"/>
      </w:rPr>
      <w:t>Rodzaje kotłów zaoferowanych przez Wykonawcę</w:t>
    </w:r>
    <w:r w:rsidR="005530B1">
      <w:rPr>
        <w:rFonts w:ascii="Arial" w:eastAsia="Calibri" w:hAnsi="Arial" w:cs="Arial"/>
        <w:b/>
        <w:color w:val="000000"/>
      </w:rPr>
      <w:t xml:space="preserve"> firmy Rakoczy</w:t>
    </w:r>
    <w:r w:rsidRPr="00541AC4">
      <w:rPr>
        <w:rFonts w:ascii="Arial" w:eastAsia="Calibri" w:hAnsi="Arial" w:cs="Arial"/>
        <w:b/>
        <w:color w:val="000000"/>
      </w:rPr>
      <w:t xml:space="preserve"> </w:t>
    </w:r>
    <w:r w:rsidR="005530B1">
      <w:rPr>
        <w:rFonts w:ascii="Arial" w:eastAsia="Calibri" w:hAnsi="Arial" w:cs="Arial"/>
        <w:b/>
        <w:color w:val="000000"/>
      </w:rPr>
      <w:t>w ramach realizacji zadania nr 2</w:t>
    </w:r>
    <w:r w:rsidRPr="00541AC4">
      <w:rPr>
        <w:rFonts w:ascii="Arial" w:eastAsia="Calibri" w:hAnsi="Arial" w:cs="Arial"/>
        <w:b/>
        <w:color w:val="000000"/>
      </w:rPr>
      <w:t xml:space="preserve"> „Dostawa i montaż kotłów </w:t>
    </w:r>
    <w:r w:rsidR="005530B1">
      <w:rPr>
        <w:rFonts w:ascii="Arial" w:eastAsia="Calibri" w:hAnsi="Arial" w:cs="Arial"/>
        <w:b/>
        <w:color w:val="000000"/>
      </w:rPr>
      <w:t>na biomasę</w:t>
    </w:r>
    <w:r w:rsidRPr="00541AC4">
      <w:rPr>
        <w:rFonts w:ascii="Arial" w:eastAsia="Calibri" w:hAnsi="Arial" w:cs="Arial"/>
        <w:b/>
        <w:color w:val="000000"/>
      </w:rPr>
      <w:t>”</w:t>
    </w:r>
  </w:p>
  <w:p w:rsidR="00541AC4" w:rsidRPr="00541AC4" w:rsidRDefault="00541AC4" w:rsidP="00541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C4"/>
    <w:rsid w:val="00104279"/>
    <w:rsid w:val="003B4462"/>
    <w:rsid w:val="003F3B16"/>
    <w:rsid w:val="00541AC4"/>
    <w:rsid w:val="005530B1"/>
    <w:rsid w:val="00661628"/>
    <w:rsid w:val="0099716F"/>
    <w:rsid w:val="00A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D883-BE47-42C3-8911-4E5D8DA0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AC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AC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AC4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2020-09-23T10:16:00Z</dcterms:created>
  <dcterms:modified xsi:type="dcterms:W3CDTF">2020-09-23T10:46:00Z</dcterms:modified>
</cp:coreProperties>
</file>